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1D80" w:rsidRPr="0020277C" w:rsidRDefault="00F81538" w:rsidP="0020277C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71D80" w:rsidRPr="0020277C">
        <w:rPr>
          <w:rFonts w:ascii="Times New Roman" w:hAnsi="Times New Roman" w:cs="Times New Roman"/>
          <w:b/>
          <w:bCs/>
          <w:sz w:val="24"/>
          <w:szCs w:val="24"/>
        </w:rPr>
        <w:t xml:space="preserve">Техэксперт: </w:t>
      </w:r>
      <w:r w:rsidR="00052FE3">
        <w:rPr>
          <w:rFonts w:ascii="Times New Roman" w:hAnsi="Times New Roman" w:cs="Times New Roman"/>
          <w:b/>
          <w:bCs/>
          <w:sz w:val="24"/>
          <w:szCs w:val="24"/>
        </w:rPr>
        <w:t>Нефтегазовый комплекс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71D80" w:rsidRPr="0020277C">
        <w:rPr>
          <w:rFonts w:ascii="Times New Roman" w:hAnsi="Times New Roman" w:cs="Times New Roman"/>
          <w:vanish/>
          <w:sz w:val="24"/>
          <w:szCs w:val="24"/>
        </w:rPr>
        <w:t>#E</w:t>
      </w:r>
    </w:p>
    <w:p w:rsidR="00271D80" w:rsidRPr="0020277C" w:rsidRDefault="00271D80" w:rsidP="0020277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0277C">
        <w:rPr>
          <w:rFonts w:ascii="Times New Roman" w:hAnsi="Times New Roman" w:cs="Times New Roman"/>
          <w:vanish/>
          <w:sz w:val="24"/>
          <w:szCs w:val="24"/>
        </w:rPr>
        <w:t>#P 3 0 1 16 573722399 573727508 573761702 573776442 573797426 573799181 573799185 573799186 573821137 573821139 573830943 573842553 573852046 573852269 573914545 573929650 0000#G0</w:t>
      </w:r>
      <w:r w:rsidRPr="00202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365" w:rsidRPr="0020277C" w:rsidRDefault="005C6365" w:rsidP="0020277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77C">
        <w:rPr>
          <w:rFonts w:ascii="Times New Roman" w:hAnsi="Times New Roman" w:cs="Times New Roman"/>
          <w:bCs/>
          <w:color w:val="000000"/>
          <w:sz w:val="24"/>
          <w:szCs w:val="24"/>
        </w:rPr>
        <w:t>В систему были добавлены:</w:t>
      </w:r>
    </w:p>
    <w:p w:rsidR="005C6365" w:rsidRPr="0020277C" w:rsidRDefault="005C6365" w:rsidP="0020277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DA7" w:rsidRPr="0020277C" w:rsidRDefault="005C6365" w:rsidP="0020277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Основы правового регулирования ТЭК: </w:t>
      </w:r>
      <w:r w:rsidR="00AA0C9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29</w:t>
      </w:r>
      <w:r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документ</w:t>
      </w:r>
      <w:r w:rsidR="0066159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ов</w:t>
      </w:r>
    </w:p>
    <w:p w:rsidR="0066159C" w:rsidRDefault="005C6365" w:rsidP="0066159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(</w:t>
      </w:r>
      <w:proofErr w:type="gramStart"/>
      <w:r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представлены</w:t>
      </w:r>
      <w:proofErr w:type="gramEnd"/>
      <w:r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наиболее </w:t>
      </w:r>
      <w:r w:rsidR="00AA0C9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важные</w:t>
      </w:r>
      <w:r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)</w:t>
      </w:r>
    </w:p>
    <w:p w:rsidR="00AA0C9C" w:rsidRPr="00AA0C9C" w:rsidRDefault="00AA0C9C" w:rsidP="00AA0C9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526">
        <w:rPr>
          <w:rFonts w:ascii="Times New Roman" w:hAnsi="Times New Roman" w:cs="Times New Roman"/>
          <w:b/>
          <w:bCs/>
          <w:i/>
          <w:vanish/>
          <w:color w:val="000000"/>
          <w:sz w:val="24"/>
          <w:szCs w:val="24"/>
        </w:rPr>
        <w:t>#P 3 0 1 5 608475650 608804564 608811933 608984120 726524681 0100010000001010000000000000000000000000FFFFFFFF#G0</w:t>
      </w:r>
      <w:r w:rsidRPr="00877526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5E028D4C" wp14:editId="22F39087">
            <wp:extent cx="180975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5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AA0C9C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AA0C9C">
        <w:rPr>
          <w:rFonts w:ascii="Times New Roman" w:hAnsi="Times New Roman" w:cs="Times New Roman"/>
          <w:color w:val="000000"/>
          <w:sz w:val="24"/>
          <w:szCs w:val="24"/>
        </w:rPr>
        <w:t>Росприроднадзора</w:t>
      </w:r>
      <w:proofErr w:type="spellEnd"/>
      <w:r w:rsidRPr="00AA0C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tooltip="&quot;Об утверждении Административного регламента Федеральной службы по надзору в сфере природопользования по ...&quot;&#10;Приказ Росприроднадзора от 16.06.2021 N 343&#10;Статус: действует с 12.10.2021" w:history="1">
        <w:r w:rsidRPr="008E6CC9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от 16.06.2021 N 343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A0C9C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Федеральной службы по надзору в сфере природопользования по предоставлению государственной услуги по регистрации искусственных островов, установок, сооружений и прав на них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A0C9C" w:rsidRPr="00AA0C9C" w:rsidRDefault="00AA0C9C" w:rsidP="00AA0C9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0C9C" w:rsidRPr="00AA0C9C" w:rsidRDefault="00AA0C9C" w:rsidP="00AA0C9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C9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8B8D14" wp14:editId="2DB01CE5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C9C">
        <w:rPr>
          <w:rFonts w:ascii="Times New Roman" w:hAnsi="Times New Roman" w:cs="Times New Roman"/>
          <w:color w:val="000000"/>
          <w:sz w:val="24"/>
          <w:szCs w:val="24"/>
        </w:rPr>
        <w:t xml:space="preserve"> Проект пос</w:t>
      </w:r>
      <w:r>
        <w:rPr>
          <w:rFonts w:ascii="Times New Roman" w:hAnsi="Times New Roman" w:cs="Times New Roman"/>
          <w:color w:val="000000"/>
          <w:sz w:val="24"/>
          <w:szCs w:val="24"/>
        </w:rPr>
        <w:t>тановления Правительства РФ «</w:t>
      </w:r>
      <w:r w:rsidRPr="00AA0C9C">
        <w:rPr>
          <w:rFonts w:ascii="Times New Roman" w:hAnsi="Times New Roman" w:cs="Times New Roman"/>
          <w:color w:val="000000"/>
          <w:sz w:val="24"/>
          <w:szCs w:val="24"/>
        </w:rPr>
        <w:t>Об утверждении Правил подключения (технологического присоединения) к магистральным газопроводам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A0C9C" w:rsidRPr="00AA0C9C" w:rsidRDefault="00AA0C9C" w:rsidP="00AA0C9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0C9C" w:rsidRPr="00AA0C9C" w:rsidRDefault="00AA0C9C" w:rsidP="00AA0C9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C9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B7B8CB" wp14:editId="5E393124">
            <wp:extent cx="180975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C9C">
        <w:rPr>
          <w:rFonts w:ascii="Times New Roman" w:hAnsi="Times New Roman" w:cs="Times New Roman"/>
          <w:color w:val="000000"/>
          <w:sz w:val="24"/>
          <w:szCs w:val="24"/>
        </w:rPr>
        <w:t xml:space="preserve"> Приказ Минтруда России </w:t>
      </w:r>
      <w:hyperlink r:id="rId12" w:tooltip="&quot;Об утверждении профессионального стандарта &quot;Монтажник технологических трубопроводов&quot;&#10;Приказ Минтруда России от 30.08.2021 N 585н&#10;Статус: вступает в силу с 01.03.2022" w:history="1">
        <w:r w:rsidRPr="008E6CC9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от 30.08.2021 N 585н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A0C9C">
        <w:rPr>
          <w:rFonts w:ascii="Times New Roman" w:hAnsi="Times New Roman" w:cs="Times New Roman"/>
          <w:color w:val="000000"/>
          <w:sz w:val="24"/>
          <w:szCs w:val="24"/>
        </w:rPr>
        <w:t>Об утверждении профессионального стандарта "Монтажник технологических трубопроводов"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AA0C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0C9C" w:rsidRPr="00AA0C9C" w:rsidRDefault="00AA0C9C" w:rsidP="00AA0C9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0C9C" w:rsidRPr="00AA0C9C" w:rsidRDefault="00AA0C9C" w:rsidP="00AA0C9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C9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C219E1" wp14:editId="1D67BDE2">
            <wp:extent cx="180975" cy="180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C9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РФ </w:t>
      </w:r>
      <w:hyperlink r:id="rId13" w:tooltip="&quot;Об утверждении Правил принятия газораспределительной организацией в собственность вновь созданного ...&quot;&#10;Постановление Правительства РФ от 20.10.2021 N 1789&#10;Статус: действует с 30.10.2021" w:history="1">
        <w:r w:rsidRPr="008E6CC9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от 20.10.2021 N 1789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A0C9C">
        <w:rPr>
          <w:rFonts w:ascii="Times New Roman" w:hAnsi="Times New Roman" w:cs="Times New Roman"/>
          <w:color w:val="000000"/>
          <w:sz w:val="24"/>
          <w:szCs w:val="24"/>
        </w:rPr>
        <w:t>Об утверждении Правил принятия газораспределительной организацией в собственность вновь созданного (построенного) имущества, технологически связанного с принадлежащими газораспределительным организациям существующими газораспределительными сетями, расположенного за границами земельного участка лица, газоиспользующее оборудование которого технологически присоединяется к таким газораспределительным сетям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A0C9C" w:rsidRPr="00AA0C9C" w:rsidRDefault="00AA0C9C" w:rsidP="00AA0C9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FEA" w:rsidRPr="0020277C" w:rsidRDefault="005C6365" w:rsidP="0020277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20277C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#E#E#E#E#E#E#E#E#E#E#E##E#E#E#E#E#E#E#E#E#E#E##</w:t>
      </w:r>
      <w:r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Нормы, правила, </w:t>
      </w:r>
      <w:r w:rsidR="002124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стандарты в</w:t>
      </w:r>
      <w:r w:rsidR="00212420" w:rsidRPr="002124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нефтегазовом комплекс</w:t>
      </w:r>
      <w:r w:rsidR="002124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е</w:t>
      </w:r>
      <w:r w:rsidR="00AA0C9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(18 документов). </w:t>
      </w:r>
      <w:proofErr w:type="gramStart"/>
      <w:r w:rsidR="00AA0C9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Представлены</w:t>
      </w:r>
      <w:proofErr w:type="gramEnd"/>
      <w:r w:rsidR="00AA0C9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наиболее интересные</w:t>
      </w:r>
      <w:r w:rsidR="002124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</w:t>
      </w:r>
    </w:p>
    <w:p w:rsidR="00AA0C9C" w:rsidRPr="000B1F0E" w:rsidRDefault="00D825FF" w:rsidP="00B75B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77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A0C9C" w:rsidRPr="000B1F0E">
        <w:rPr>
          <w:rFonts w:ascii="Times New Roman" w:hAnsi="Times New Roman" w:cs="Times New Roman"/>
          <w:vanish/>
          <w:color w:val="000000"/>
          <w:sz w:val="24"/>
          <w:szCs w:val="24"/>
        </w:rPr>
        <w:t>#P 3 0 1 5 1200180478 1200180577 1200180649 1200180665 1200180890 0100010000001010000000000000000000000000FFFFFFFF#G0</w:t>
      </w:r>
      <w:r w:rsidR="00AA0C9C" w:rsidRPr="000B1F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0A2DD7" wp14:editId="028D7284">
            <wp:extent cx="180975" cy="18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C9C" w:rsidRPr="000B1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tooltip="&quot;ГОСТ Р 59609-2021 Нефтепродукты. Расчет показателей качества. Общие положения&quot;&#10;(утв. приказом Росстандарта от 05.08.2021 N 687-ст)&#10;Применяется с 01.01.2022&#10;Статус: вступает в силу с 01.01.2022" w:history="1">
        <w:r w:rsidR="00AA0C9C" w:rsidRPr="008E6CC9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ГОСТ </w:t>
        </w:r>
        <w:proofErr w:type="gramStart"/>
        <w:r w:rsidR="00AA0C9C" w:rsidRPr="008E6CC9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Р</w:t>
        </w:r>
        <w:proofErr w:type="gramEnd"/>
        <w:r w:rsidR="00AA0C9C" w:rsidRPr="008E6CC9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 59609-2021</w:t>
        </w:r>
      </w:hyperlink>
      <w:r w:rsidR="00AA0C9C" w:rsidRPr="000B1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C9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A0C9C" w:rsidRPr="000B1F0E">
        <w:rPr>
          <w:rFonts w:ascii="Times New Roman" w:hAnsi="Times New Roman" w:cs="Times New Roman"/>
          <w:color w:val="000000"/>
          <w:sz w:val="24"/>
          <w:szCs w:val="24"/>
        </w:rPr>
        <w:t>Нефтепродукты. Расчет показателей качества. Общие положения</w:t>
      </w:r>
      <w:r w:rsidR="00AA0C9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A0C9C" w:rsidRPr="000B1F0E" w:rsidRDefault="00AA0C9C" w:rsidP="00AA0C9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AA0C9C" w:rsidRPr="000B1F0E" w:rsidRDefault="00AA0C9C" w:rsidP="00B75B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F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D4C6EE" wp14:editId="5BE07EA9">
            <wp:extent cx="180975" cy="180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5" w:tooltip="&quot;ГОСТ 21.710-2021 Система проектной документации для строительства. Правила выполнения рабочей ...&quot;&#10;(утв. приказом Росстандарта от 24.08.2021 N 777-ст)&#10;Применяется с 01.09.2021 взамен ГОСТ 21.610-85&#10;Статус: действует с 01.09.2021" w:history="1">
        <w:r w:rsidRPr="008E6CC9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ГОСТ 21.710-2021</w:t>
        </w:r>
      </w:hyperlink>
      <w:r w:rsidRPr="000B1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B1F0E">
        <w:rPr>
          <w:rFonts w:ascii="Times New Roman" w:hAnsi="Times New Roman" w:cs="Times New Roman"/>
          <w:color w:val="000000"/>
          <w:sz w:val="24"/>
          <w:szCs w:val="24"/>
        </w:rPr>
        <w:t>Система проектной документации для строительства. Правила выполнения рабочей документации наружных сетей газоснабжения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A0C9C" w:rsidRPr="000B1F0E" w:rsidRDefault="00AA0C9C" w:rsidP="00B75B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AA0C9C" w:rsidRPr="000B1F0E" w:rsidRDefault="00AA0C9C" w:rsidP="00B75B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F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3125FE" wp14:editId="2C8B67DA">
            <wp:extent cx="180975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6" w:tooltip="&quot;ГОСТ Р 59652-2021 Нефтяная и газовая промышленность. Футеровки теплового оборудования. Основные ...&quot;&#10;(утв. приказом Росстандарта от 26.08.2021 N 840-ст)&#10;Применяется с 01.01.2022&#10;Статус: вступает в силу с 01.01.2022" w:history="1">
        <w:r w:rsidRPr="008E6CC9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ГОСТ </w:t>
        </w:r>
        <w:proofErr w:type="gramStart"/>
        <w:r w:rsidRPr="008E6CC9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Р</w:t>
        </w:r>
        <w:proofErr w:type="gramEnd"/>
        <w:r w:rsidRPr="008E6CC9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 59652-2021</w:t>
        </w:r>
      </w:hyperlink>
      <w:r w:rsidRPr="000B1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B1F0E">
        <w:rPr>
          <w:rFonts w:ascii="Times New Roman" w:hAnsi="Times New Roman" w:cs="Times New Roman"/>
          <w:color w:val="000000"/>
          <w:sz w:val="24"/>
          <w:szCs w:val="24"/>
        </w:rPr>
        <w:t>Нефтяная и газовая промышленность. Футеровки теплового оборудования. Основные требования к материалам, конструкции, нанесению и приемке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A0C9C" w:rsidRPr="000B1F0E" w:rsidRDefault="00AA0C9C" w:rsidP="00B75B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AA0C9C" w:rsidRPr="000B1F0E" w:rsidRDefault="00AA0C9C" w:rsidP="00B75B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F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1BE338" wp14:editId="77E8D10E">
            <wp:extent cx="180975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tooltip="&quot;ГОСТ Р 59645-2021 Магистральный трубопроводный транспорт нефти и нефтепродуктов. Отливки стальные для ...&quot;&#10;(утв. приказом Росстандарта от 25.08.2021 N 814-ст)&#10;Применяется с 01.01.2022&#10;Статус: вступает в силу с 01.01.2022" w:history="1">
        <w:r w:rsidRPr="008E6CC9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ГОСТ </w:t>
        </w:r>
        <w:proofErr w:type="gramStart"/>
        <w:r w:rsidRPr="008E6CC9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Р</w:t>
        </w:r>
        <w:proofErr w:type="gramEnd"/>
        <w:r w:rsidRPr="008E6CC9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 59645-2021</w:t>
        </w:r>
      </w:hyperlink>
      <w:r w:rsidRPr="000B1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B1F0E">
        <w:rPr>
          <w:rFonts w:ascii="Times New Roman" w:hAnsi="Times New Roman" w:cs="Times New Roman"/>
          <w:color w:val="000000"/>
          <w:sz w:val="24"/>
          <w:szCs w:val="24"/>
        </w:rPr>
        <w:t>Магистральный трубопроводный транспорт нефти и нефтепродуктов. Отливки стальные для деталей арматуры трубопроводной и насосов. Общие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A0C9C" w:rsidRPr="000B1F0E" w:rsidRDefault="00AA0C9C" w:rsidP="00AA0C9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A0C9C" w:rsidRPr="000B1F0E" w:rsidRDefault="00AA0C9C" w:rsidP="00B75B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F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75571DB" wp14:editId="13FD9B41">
            <wp:extent cx="180975" cy="180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8" w:tooltip="&quot;ГОСТ Р 59683-2021 Нефтепродукты. Методы определения температуры вспышки в анализаторе с постоянно закрытым тиглем&quot;&#10;(утв. приказом Росстандарта от 14.09.2021 N 964-ст)&#10;Применяется с 01.01.2022&#10;Статус: вступает в силу с 01.01.2022" w:history="1">
        <w:r w:rsidRPr="008E6CC9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ГОСТ </w:t>
        </w:r>
        <w:proofErr w:type="gramStart"/>
        <w:r w:rsidRPr="008E6CC9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Р</w:t>
        </w:r>
        <w:proofErr w:type="gramEnd"/>
        <w:r w:rsidRPr="008E6CC9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 59683-2021</w:t>
        </w:r>
      </w:hyperlink>
      <w:r w:rsidRPr="000B1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B1F0E">
        <w:rPr>
          <w:rFonts w:ascii="Times New Roman" w:hAnsi="Times New Roman" w:cs="Times New Roman"/>
          <w:color w:val="000000"/>
          <w:sz w:val="24"/>
          <w:szCs w:val="24"/>
        </w:rPr>
        <w:t>Нефтепродукты. Методы определения температуры вспышки в анализаторе с постоянно закрытым тиглем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0760E" w:rsidRDefault="0060760E" w:rsidP="002124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0760E" w:rsidRPr="0060760E" w:rsidRDefault="0060760E" w:rsidP="0060760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60760E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Комментарии, статьи, консультации по нефтегазовому комплексу –</w:t>
      </w:r>
      <w:r w:rsidR="001D579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 w:rsidR="00910CB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38</w:t>
      </w:r>
      <w:r w:rsidRPr="0060760E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 w:rsidR="00910CB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документов </w:t>
      </w:r>
      <w:r w:rsidRPr="0060760E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(представлены наиболее интересные)</w:t>
      </w:r>
    </w:p>
    <w:p w:rsidR="00910CBB" w:rsidRPr="00910CBB" w:rsidRDefault="00910CBB" w:rsidP="00910C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0CBB">
        <w:rPr>
          <w:rFonts w:ascii="Times New Roman" w:hAnsi="Times New Roman" w:cs="Times New Roman"/>
          <w:bCs/>
          <w:vanish/>
          <w:color w:val="000000"/>
          <w:sz w:val="24"/>
          <w:szCs w:val="24"/>
        </w:rPr>
        <w:t>#P 3 0 1 5 727206978 727206980 727147044 727147045 727092473 010001000000021001000000610A9B1D000002000100#G0</w:t>
      </w:r>
      <w:r w:rsidRPr="00910CBB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1C0F559" wp14:editId="329107E3">
            <wp:extent cx="180975" cy="1809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Консультация от 29.11.2021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910CBB">
        <w:rPr>
          <w:rFonts w:ascii="Times New Roman" w:hAnsi="Times New Roman" w:cs="Times New Roman"/>
          <w:bCs/>
          <w:color w:val="000000"/>
          <w:sz w:val="24"/>
          <w:szCs w:val="24"/>
        </w:rPr>
        <w:t>Нормы естественной убыли нефти при перевозке в железнодорожных цистернах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910CBB" w:rsidRPr="00910CBB" w:rsidRDefault="00910CBB" w:rsidP="00910C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0CBB" w:rsidRPr="00910CBB" w:rsidRDefault="00910CBB" w:rsidP="00910C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0CBB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7DB040D" wp14:editId="48372D88">
            <wp:extent cx="180975" cy="1809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Консультация от 29.11.2021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Pr="00910C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Определение содержания серы в пробе по </w:t>
      </w:r>
      <w:hyperlink r:id="rId19" w:tooltip="&quot;ГОСТ ISO 20846-2016 Нефтепродукты жидкие. Определение содержания серы в ...&quot;&#10;(утв. приказом Росстандарта от 31.10.2018 N 899-ст)&#10;Применяется с 01.01.2019 взамен ГОСТ ISO ...&#10;Статус: действует с 01.01.2019&#10;Применяется для целей технического регламен" w:history="1">
        <w:r w:rsidRPr="008E6CC9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ГОСТ ISO 20846-2016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910CBB" w:rsidRPr="00910CBB" w:rsidRDefault="00910CBB" w:rsidP="00910C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</w:pPr>
    </w:p>
    <w:p w:rsidR="00910CBB" w:rsidRPr="00910CBB" w:rsidRDefault="00910CBB" w:rsidP="00910C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0CBB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7DA86D6" wp14:editId="65737DB5">
            <wp:extent cx="180975" cy="1809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Консультация от 26.11.2021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Pr="00910C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расчете давления насыщенных паров по </w:t>
      </w:r>
      <w:hyperlink r:id="rId20" w:tooltip="&quot;ГОСТ 1756-2000 (ИСО 3007-99) Нефтепродукты. Определение давления ...&quot;&#10;(утв. постановлением Госстандарта России от 03.11.2000 N 286-ст)&#10;Применяется с ...&#10;Статус: действующая редакция (действ. с 01.07.2021)&#10;Применяется для целей технического регламен" w:history="1">
        <w:r w:rsidRPr="008E6CC9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ГОСТ 1756-2000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910CBB" w:rsidRPr="00910CBB" w:rsidRDefault="00910CBB" w:rsidP="00910C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0CBB" w:rsidRPr="00910CBB" w:rsidRDefault="00910CBB" w:rsidP="00910C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0CBB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AC08C6A" wp14:editId="67D78790">
            <wp:extent cx="180975" cy="1809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Консультация от 26.11.2021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910C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Округление вычисленного значения в соответствии с п.13.2 </w:t>
      </w:r>
      <w:hyperlink r:id="rId21" w:tooltip="&quot;ГОСТ 10679-2019 Газы углеводородные сжиженные. Метод определения углеводородного состава&quot;&#10;(утв. приказом Росстандарта от 03.04.2019 N 118-ст)&#10;Применяется с 01.01.2020 взамен ГОСТ 10679-76&#10;Статус: действует с 01.01.2020" w:history="1">
        <w:r w:rsidRPr="008E6CC9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ГОСТ 10679-2019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910CBB" w:rsidRPr="00910CBB" w:rsidRDefault="00910CBB" w:rsidP="00910C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0CBB" w:rsidRPr="00910CBB" w:rsidRDefault="00910CBB" w:rsidP="00910C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0CBB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8561814" wp14:editId="49E6AF13">
            <wp:extent cx="180975" cy="1809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Консультация от 24.11.2021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Pr="00910CBB">
        <w:rPr>
          <w:rFonts w:ascii="Times New Roman" w:hAnsi="Times New Roman" w:cs="Times New Roman"/>
          <w:bCs/>
          <w:color w:val="000000"/>
          <w:sz w:val="24"/>
          <w:szCs w:val="24"/>
        </w:rPr>
        <w:t>О ревизии промысловых трубопроводов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910CBB" w:rsidRPr="00910CBB" w:rsidRDefault="00910CBB" w:rsidP="00910C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1530" w:rsidRPr="00BA1530" w:rsidRDefault="00BA1530" w:rsidP="00BA153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BA153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Образцы и формы документов по нефтегазовой тематике – 14 шт.</w:t>
      </w:r>
    </w:p>
    <w:p w:rsidR="00BA1530" w:rsidRPr="00BA1530" w:rsidRDefault="00BA1530" w:rsidP="00BA153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0760E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(</w:t>
      </w:r>
      <w:proofErr w:type="gramStart"/>
      <w:r w:rsidRPr="0060760E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представлены</w:t>
      </w:r>
      <w:proofErr w:type="gramEnd"/>
      <w:r w:rsidRPr="0060760E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наиболее </w:t>
      </w:r>
      <w:r w:rsidR="008B78F1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востребованные</w:t>
      </w:r>
      <w:r w:rsidRPr="0060760E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)</w:t>
      </w:r>
    </w:p>
    <w:p w:rsidR="00545C55" w:rsidRPr="00545C55" w:rsidRDefault="00545C55" w:rsidP="00A5784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5C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EBED71" wp14:editId="1800C0ED">
            <wp:extent cx="180975" cy="1809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45C55">
        <w:rPr>
          <w:rFonts w:ascii="Times New Roman" w:hAnsi="Times New Roman" w:cs="Times New Roman"/>
          <w:sz w:val="24"/>
          <w:szCs w:val="24"/>
        </w:rPr>
        <w:t xml:space="preserve">Акт о готовности сетей </w:t>
      </w:r>
      <w:proofErr w:type="spellStart"/>
      <w:r w:rsidRPr="00545C55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545C55">
        <w:rPr>
          <w:rFonts w:ascii="Times New Roman" w:hAnsi="Times New Roman" w:cs="Times New Roman"/>
          <w:sz w:val="24"/>
          <w:szCs w:val="24"/>
        </w:rPr>
        <w:t xml:space="preserve"> и газоиспользующего оборудования объекта капитального строительства к подключению (технологическому присоединению) (типовая форма)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545C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5C55" w:rsidRPr="00545C55" w:rsidRDefault="00545C55" w:rsidP="00A5784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45C55" w:rsidRPr="00545C55" w:rsidRDefault="00545C55" w:rsidP="00A5784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5C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9B0C73" wp14:editId="09398481">
            <wp:extent cx="180975" cy="180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45C55">
        <w:rPr>
          <w:rFonts w:ascii="Times New Roman" w:hAnsi="Times New Roman" w:cs="Times New Roman"/>
          <w:sz w:val="24"/>
          <w:szCs w:val="24"/>
        </w:rPr>
        <w:t>Акт о подключении (технологиче</w:t>
      </w:r>
      <w:r w:rsidR="000B5FA6">
        <w:rPr>
          <w:rFonts w:ascii="Times New Roman" w:hAnsi="Times New Roman" w:cs="Times New Roman"/>
          <w:sz w:val="24"/>
          <w:szCs w:val="24"/>
        </w:rPr>
        <w:t>ском присоединении), содержащий</w:t>
      </w:r>
      <w:r w:rsidRPr="00545C55">
        <w:rPr>
          <w:rFonts w:ascii="Times New Roman" w:hAnsi="Times New Roman" w:cs="Times New Roman"/>
          <w:sz w:val="24"/>
          <w:szCs w:val="24"/>
        </w:rPr>
        <w:t xml:space="preserve"> информацию о разграничении имущественной принадлежности и эксплуатационной ответственности сторон (типовая форма</w:t>
      </w:r>
      <w:r>
        <w:rPr>
          <w:rFonts w:ascii="Times New Roman" w:hAnsi="Times New Roman" w:cs="Times New Roman"/>
          <w:sz w:val="24"/>
          <w:szCs w:val="24"/>
        </w:rPr>
        <w:t>)».</w:t>
      </w:r>
      <w:r w:rsidRPr="00545C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5C55" w:rsidRPr="00545C55" w:rsidRDefault="00545C55" w:rsidP="00A5784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45C55" w:rsidRPr="00545C55" w:rsidRDefault="00545C55" w:rsidP="00A5784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5C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9CEB7A" wp14:editId="6502A460">
            <wp:extent cx="180975" cy="180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45C55">
        <w:rPr>
          <w:rFonts w:ascii="Times New Roman" w:hAnsi="Times New Roman" w:cs="Times New Roman"/>
          <w:sz w:val="24"/>
          <w:szCs w:val="24"/>
        </w:rPr>
        <w:t>Заявка о заключении договора на подключение (технологическое присоединение) существующей и (или) проектируемой сети газораспределения к сетям газораспределения (типовая форма)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545C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5C55" w:rsidRPr="00545C55" w:rsidRDefault="00545C55" w:rsidP="00A5784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45C55" w:rsidRPr="00545C55" w:rsidRDefault="00545C55" w:rsidP="00A5784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5C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68D6DC" wp14:editId="1E07838D">
            <wp:extent cx="180975" cy="180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45C55">
        <w:rPr>
          <w:rFonts w:ascii="Times New Roman" w:hAnsi="Times New Roman" w:cs="Times New Roman"/>
          <w:sz w:val="24"/>
          <w:szCs w:val="24"/>
        </w:rPr>
        <w:t>Договор о подключении (технологическом присоединении) существующей и (или) проектируемой сети газораспределения к сетям газораспределения (типовая форма)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545C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5C55" w:rsidRPr="00545C55" w:rsidRDefault="00545C55" w:rsidP="00545C5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5C55" w:rsidRPr="00545C55" w:rsidRDefault="00545C55" w:rsidP="003B644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5C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4F876" wp14:editId="0F6CB132">
            <wp:extent cx="180975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45C55">
        <w:rPr>
          <w:rFonts w:ascii="Times New Roman" w:hAnsi="Times New Roman" w:cs="Times New Roman"/>
          <w:sz w:val="24"/>
          <w:szCs w:val="24"/>
        </w:rPr>
        <w:t xml:space="preserve">Заявка о заключении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545C55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Pr="00545C55">
        <w:rPr>
          <w:rFonts w:ascii="Times New Roman" w:hAnsi="Times New Roman" w:cs="Times New Roman"/>
          <w:sz w:val="24"/>
          <w:szCs w:val="24"/>
        </w:rPr>
        <w:t xml:space="preserve"> (типовая форма)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545C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760E" w:rsidRPr="00BA1530" w:rsidRDefault="0060760E" w:rsidP="00BA153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0760E" w:rsidRPr="00BA1530" w:rsidSect="00DA37B7">
      <w:headerReference w:type="default" r:id="rId22"/>
      <w:pgSz w:w="11906" w:h="16838" w:code="9"/>
      <w:pgMar w:top="2268" w:right="851" w:bottom="2268" w:left="1843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19" w:rsidRDefault="002E1019">
      <w:pPr>
        <w:spacing w:after="0" w:line="240" w:lineRule="auto"/>
      </w:pPr>
      <w:r>
        <w:separator/>
      </w:r>
    </w:p>
  </w:endnote>
  <w:endnote w:type="continuationSeparator" w:id="0">
    <w:p w:rsidR="002E1019" w:rsidRDefault="002E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Pro">
    <w:altName w:val="Times New Roman"/>
    <w:charset w:val="01"/>
    <w:family w:val="roman"/>
    <w:pitch w:val="variable"/>
  </w:font>
  <w:font w:name="Bliss Pro Medium">
    <w:altName w:val="Times New Roman"/>
    <w:charset w:val="01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19" w:rsidRDefault="002E1019">
      <w:pPr>
        <w:spacing w:after="0" w:line="240" w:lineRule="auto"/>
      </w:pPr>
      <w:r>
        <w:separator/>
      </w:r>
    </w:p>
  </w:footnote>
  <w:footnote w:type="continuationSeparator" w:id="0">
    <w:p w:rsidR="002E1019" w:rsidRDefault="002E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9B" w:rsidRDefault="001D579B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201C0517" wp14:editId="6DFC0CC8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7559675" cy="10692765"/>
              <wp:effectExtent l="0" t="0" r="0" b="0"/>
              <wp:wrapNone/>
              <wp:docPr id="1" name="WordPictureWatermark4393795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3937955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2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3937955" o:spid="shape_0" stroked="f" style="position:absolute;margin-left:-143.95pt;margin-top:-72pt;width:595.15pt;height:841.85pt;mso-position-horizontal:center;mso-position-vertical:center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4pt;height:14.4pt;visibility:visible;mso-wrap-style:square" o:bullet="t">
        <v:imagedata r:id="rId1" o:title="" chromakey="white"/>
      </v:shape>
    </w:pict>
  </w:numPicBullet>
  <w:numPicBullet w:numPicBulletId="1">
    <w:pict>
      <v:shape id="_x0000_i1029" type="#_x0000_t75" style="width:14.4pt;height:14.4pt;visibility:visible;mso-wrap-style:square" o:bullet="t">
        <v:imagedata r:id="rId2" o:title="" chromakey="white"/>
      </v:shape>
    </w:pict>
  </w:numPicBullet>
  <w:abstractNum w:abstractNumId="0">
    <w:nsid w:val="10287386"/>
    <w:multiLevelType w:val="hybridMultilevel"/>
    <w:tmpl w:val="E84E8774"/>
    <w:lvl w:ilvl="0" w:tplc="FA88B8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60A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D03E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85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C5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36E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6E4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0C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96E6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D60ED3"/>
    <w:multiLevelType w:val="hybridMultilevel"/>
    <w:tmpl w:val="B18255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B24B71"/>
    <w:multiLevelType w:val="hybridMultilevel"/>
    <w:tmpl w:val="C26C485E"/>
    <w:lvl w:ilvl="0" w:tplc="B9D474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8BF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C6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722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B27A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AE7D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FE9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D248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414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BEA42FC"/>
    <w:multiLevelType w:val="hybridMultilevel"/>
    <w:tmpl w:val="DCE01B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32A7D84"/>
    <w:multiLevelType w:val="hybridMultilevel"/>
    <w:tmpl w:val="2A34862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4A26AA9"/>
    <w:multiLevelType w:val="hybridMultilevel"/>
    <w:tmpl w:val="A52AC1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10409B8"/>
    <w:multiLevelType w:val="hybridMultilevel"/>
    <w:tmpl w:val="036EED2E"/>
    <w:lvl w:ilvl="0" w:tplc="C39499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46F6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85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AE3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E0E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67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923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EDC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B8D3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uT8IJPA7yz29AlIsscfKFrnyvcY=" w:salt="LMq9sJ5L9A7viyceneVBk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FA"/>
    <w:rsid w:val="0000304A"/>
    <w:rsid w:val="000309B7"/>
    <w:rsid w:val="0003460E"/>
    <w:rsid w:val="0004296E"/>
    <w:rsid w:val="00052FE3"/>
    <w:rsid w:val="0006675E"/>
    <w:rsid w:val="000814F5"/>
    <w:rsid w:val="000B1F0E"/>
    <w:rsid w:val="000B5FA6"/>
    <w:rsid w:val="000F7436"/>
    <w:rsid w:val="00120991"/>
    <w:rsid w:val="001244F2"/>
    <w:rsid w:val="00140F6C"/>
    <w:rsid w:val="00175DA7"/>
    <w:rsid w:val="001812CB"/>
    <w:rsid w:val="00183D3D"/>
    <w:rsid w:val="001907AF"/>
    <w:rsid w:val="00193244"/>
    <w:rsid w:val="001A41A4"/>
    <w:rsid w:val="001A49DA"/>
    <w:rsid w:val="001C106F"/>
    <w:rsid w:val="001C7AB1"/>
    <w:rsid w:val="001D579B"/>
    <w:rsid w:val="0020277C"/>
    <w:rsid w:val="00210477"/>
    <w:rsid w:val="00212420"/>
    <w:rsid w:val="002537A4"/>
    <w:rsid w:val="00271D80"/>
    <w:rsid w:val="00272F59"/>
    <w:rsid w:val="00274C43"/>
    <w:rsid w:val="002A2682"/>
    <w:rsid w:val="002A7C21"/>
    <w:rsid w:val="002B209B"/>
    <w:rsid w:val="002D65DF"/>
    <w:rsid w:val="002E1019"/>
    <w:rsid w:val="0031185E"/>
    <w:rsid w:val="003147E7"/>
    <w:rsid w:val="0031487C"/>
    <w:rsid w:val="003376BD"/>
    <w:rsid w:val="00363C17"/>
    <w:rsid w:val="00376B71"/>
    <w:rsid w:val="0038373E"/>
    <w:rsid w:val="0038488E"/>
    <w:rsid w:val="0039069E"/>
    <w:rsid w:val="0039341E"/>
    <w:rsid w:val="003A3311"/>
    <w:rsid w:val="003B644A"/>
    <w:rsid w:val="003B7B28"/>
    <w:rsid w:val="003C43A8"/>
    <w:rsid w:val="003E73D3"/>
    <w:rsid w:val="004030E1"/>
    <w:rsid w:val="00416C7D"/>
    <w:rsid w:val="00451564"/>
    <w:rsid w:val="00462DB1"/>
    <w:rsid w:val="00493D31"/>
    <w:rsid w:val="004A7D72"/>
    <w:rsid w:val="004C49DA"/>
    <w:rsid w:val="004F622A"/>
    <w:rsid w:val="00507A75"/>
    <w:rsid w:val="005208AE"/>
    <w:rsid w:val="005300AF"/>
    <w:rsid w:val="00545C55"/>
    <w:rsid w:val="00561457"/>
    <w:rsid w:val="00565FD7"/>
    <w:rsid w:val="00580BFF"/>
    <w:rsid w:val="00581FEF"/>
    <w:rsid w:val="005922BC"/>
    <w:rsid w:val="005A0655"/>
    <w:rsid w:val="005C0AB6"/>
    <w:rsid w:val="005C6365"/>
    <w:rsid w:val="005C7237"/>
    <w:rsid w:val="005E2B92"/>
    <w:rsid w:val="005E4B83"/>
    <w:rsid w:val="005E7810"/>
    <w:rsid w:val="0060760E"/>
    <w:rsid w:val="00611CAB"/>
    <w:rsid w:val="00636461"/>
    <w:rsid w:val="0066159C"/>
    <w:rsid w:val="00674057"/>
    <w:rsid w:val="00677971"/>
    <w:rsid w:val="006972EF"/>
    <w:rsid w:val="006A3B86"/>
    <w:rsid w:val="006A67C9"/>
    <w:rsid w:val="006A6C93"/>
    <w:rsid w:val="006C0BDB"/>
    <w:rsid w:val="006C4338"/>
    <w:rsid w:val="006C76B1"/>
    <w:rsid w:val="006D12A8"/>
    <w:rsid w:val="006E556E"/>
    <w:rsid w:val="00700262"/>
    <w:rsid w:val="00726D34"/>
    <w:rsid w:val="007375A2"/>
    <w:rsid w:val="00742DDB"/>
    <w:rsid w:val="00746978"/>
    <w:rsid w:val="007644BA"/>
    <w:rsid w:val="007A4220"/>
    <w:rsid w:val="007A58FA"/>
    <w:rsid w:val="007B1B4D"/>
    <w:rsid w:val="007B2933"/>
    <w:rsid w:val="007B6CD2"/>
    <w:rsid w:val="007B7481"/>
    <w:rsid w:val="007C647D"/>
    <w:rsid w:val="007D1949"/>
    <w:rsid w:val="00801FE0"/>
    <w:rsid w:val="0080220E"/>
    <w:rsid w:val="008139B1"/>
    <w:rsid w:val="00824B3F"/>
    <w:rsid w:val="00856815"/>
    <w:rsid w:val="008609AB"/>
    <w:rsid w:val="00877526"/>
    <w:rsid w:val="008913E1"/>
    <w:rsid w:val="008A2BAC"/>
    <w:rsid w:val="008B5900"/>
    <w:rsid w:val="008B78F1"/>
    <w:rsid w:val="008C2F3D"/>
    <w:rsid w:val="008C50E9"/>
    <w:rsid w:val="008D307F"/>
    <w:rsid w:val="008E6CC9"/>
    <w:rsid w:val="008F5311"/>
    <w:rsid w:val="008F7175"/>
    <w:rsid w:val="0090691A"/>
    <w:rsid w:val="00910CBB"/>
    <w:rsid w:val="009411A9"/>
    <w:rsid w:val="00942F9F"/>
    <w:rsid w:val="0094684A"/>
    <w:rsid w:val="00953DE8"/>
    <w:rsid w:val="00965A49"/>
    <w:rsid w:val="009746A3"/>
    <w:rsid w:val="00977BFE"/>
    <w:rsid w:val="0099065B"/>
    <w:rsid w:val="00994D0F"/>
    <w:rsid w:val="009B1703"/>
    <w:rsid w:val="009F5F13"/>
    <w:rsid w:val="009F718B"/>
    <w:rsid w:val="009F7267"/>
    <w:rsid w:val="009F7847"/>
    <w:rsid w:val="00A07AC1"/>
    <w:rsid w:val="00A167B2"/>
    <w:rsid w:val="00A342A1"/>
    <w:rsid w:val="00A57847"/>
    <w:rsid w:val="00A60051"/>
    <w:rsid w:val="00A628F1"/>
    <w:rsid w:val="00A90382"/>
    <w:rsid w:val="00AA0C9C"/>
    <w:rsid w:val="00AA318A"/>
    <w:rsid w:val="00AC4003"/>
    <w:rsid w:val="00AD076A"/>
    <w:rsid w:val="00AD5396"/>
    <w:rsid w:val="00AF2B96"/>
    <w:rsid w:val="00AF55C1"/>
    <w:rsid w:val="00AF7296"/>
    <w:rsid w:val="00B22539"/>
    <w:rsid w:val="00B22FE2"/>
    <w:rsid w:val="00B25706"/>
    <w:rsid w:val="00B3224F"/>
    <w:rsid w:val="00B52429"/>
    <w:rsid w:val="00B75BBC"/>
    <w:rsid w:val="00B8038F"/>
    <w:rsid w:val="00B806AC"/>
    <w:rsid w:val="00B817C2"/>
    <w:rsid w:val="00B94E22"/>
    <w:rsid w:val="00BA1530"/>
    <w:rsid w:val="00BB3A2B"/>
    <w:rsid w:val="00BC493A"/>
    <w:rsid w:val="00BC6BF0"/>
    <w:rsid w:val="00BD359A"/>
    <w:rsid w:val="00BE1BA5"/>
    <w:rsid w:val="00C049BE"/>
    <w:rsid w:val="00C11720"/>
    <w:rsid w:val="00C1192E"/>
    <w:rsid w:val="00C1748A"/>
    <w:rsid w:val="00C17B3E"/>
    <w:rsid w:val="00C2664E"/>
    <w:rsid w:val="00C27FEA"/>
    <w:rsid w:val="00C403B2"/>
    <w:rsid w:val="00C416E0"/>
    <w:rsid w:val="00C46A1B"/>
    <w:rsid w:val="00C637E3"/>
    <w:rsid w:val="00C71247"/>
    <w:rsid w:val="00C75A7F"/>
    <w:rsid w:val="00C81422"/>
    <w:rsid w:val="00C8149D"/>
    <w:rsid w:val="00C8205E"/>
    <w:rsid w:val="00CA29E1"/>
    <w:rsid w:val="00CB6EFF"/>
    <w:rsid w:val="00CE0E9E"/>
    <w:rsid w:val="00CF0D43"/>
    <w:rsid w:val="00D0061E"/>
    <w:rsid w:val="00D251E9"/>
    <w:rsid w:val="00D41AF3"/>
    <w:rsid w:val="00D468D2"/>
    <w:rsid w:val="00D72AE9"/>
    <w:rsid w:val="00D825FF"/>
    <w:rsid w:val="00D86FB3"/>
    <w:rsid w:val="00D870A4"/>
    <w:rsid w:val="00DA37B7"/>
    <w:rsid w:val="00DB5C3C"/>
    <w:rsid w:val="00DC6275"/>
    <w:rsid w:val="00DD1519"/>
    <w:rsid w:val="00DF2C01"/>
    <w:rsid w:val="00E134ED"/>
    <w:rsid w:val="00E138C4"/>
    <w:rsid w:val="00E1455A"/>
    <w:rsid w:val="00E17097"/>
    <w:rsid w:val="00E2747D"/>
    <w:rsid w:val="00E64EE4"/>
    <w:rsid w:val="00E85981"/>
    <w:rsid w:val="00E93692"/>
    <w:rsid w:val="00EA569D"/>
    <w:rsid w:val="00EB3354"/>
    <w:rsid w:val="00EC23B1"/>
    <w:rsid w:val="00EC277B"/>
    <w:rsid w:val="00EC6F00"/>
    <w:rsid w:val="00ED1191"/>
    <w:rsid w:val="00ED3BC4"/>
    <w:rsid w:val="00EE66B9"/>
    <w:rsid w:val="00EF2D84"/>
    <w:rsid w:val="00F00405"/>
    <w:rsid w:val="00F31396"/>
    <w:rsid w:val="00F81538"/>
    <w:rsid w:val="00FA545B"/>
    <w:rsid w:val="00FA54CC"/>
    <w:rsid w:val="00FE3004"/>
    <w:rsid w:val="00FE4A57"/>
    <w:rsid w:val="00FE5D4B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77BF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A41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77BF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A4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726524681" TargetMode="External"/><Relationship Id="rId18" Type="http://schemas.openxmlformats.org/officeDocument/2006/relationships/hyperlink" Target="kodeks://link/d?nd=1200180890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1200163753" TargetMode="External"/><Relationship Id="rId7" Type="http://schemas.openxmlformats.org/officeDocument/2006/relationships/footnotes" Target="footnotes.xml"/><Relationship Id="rId12" Type="http://schemas.openxmlformats.org/officeDocument/2006/relationships/hyperlink" Target="kodeks://link/d?nd=608811933" TargetMode="External"/><Relationship Id="rId17" Type="http://schemas.openxmlformats.org/officeDocument/2006/relationships/hyperlink" Target="kodeks://link/d?nd=1200180665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1200180649" TargetMode="External"/><Relationship Id="rId20" Type="http://schemas.openxmlformats.org/officeDocument/2006/relationships/hyperlink" Target="kodeks://link/d?nd=120001197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kodeks://link/d?nd=1200180577" TargetMode="External"/><Relationship Id="rId23" Type="http://schemas.openxmlformats.org/officeDocument/2006/relationships/fontTable" Target="fontTable.xml"/><Relationship Id="rId10" Type="http://schemas.openxmlformats.org/officeDocument/2006/relationships/hyperlink" Target="kodeks://link/d?nd=608475650" TargetMode="External"/><Relationship Id="rId19" Type="http://schemas.openxmlformats.org/officeDocument/2006/relationships/hyperlink" Target="kodeks://link/d?nd=120016118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kodeks://link/d?nd=1200180478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презентации">
  <a:themeElements>
    <a:clrScheme name="Кодекс">
      <a:dk1>
        <a:srgbClr val="2D2B2B"/>
      </a:dk1>
      <a:lt1>
        <a:sysClr val="window" lastClr="FFFFFF"/>
      </a:lt1>
      <a:dk2>
        <a:srgbClr val="787272"/>
      </a:dk2>
      <a:lt2>
        <a:srgbClr val="EBEAEA"/>
      </a:lt2>
      <a:accent1>
        <a:srgbClr val="D22630"/>
      </a:accent1>
      <a:accent2>
        <a:srgbClr val="0057B8"/>
      </a:accent2>
      <a:accent3>
        <a:srgbClr val="009CDE"/>
      </a:accent3>
      <a:accent4>
        <a:srgbClr val="FFC000"/>
      </a:accent4>
      <a:accent5>
        <a:srgbClr val="FC5908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одекс">
      <a:majorFont>
        <a:latin typeface="Bliss Pro Medium"/>
        <a:ea typeface=""/>
        <a:cs typeface=""/>
      </a:majorFont>
      <a:minorFont>
        <a:latin typeface="Blis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Тема презентации" id="{F37C8803-C7EA-4B32-A30B-383FC03B6723}" vid="{9A0D2CD8-E946-49F4-B30B-C5709B566B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CCBF5-6488-41C3-9FC6-E5297CB8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1044</Words>
  <Characters>5956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Ахмарова Альфия Рафиковна</cp:lastModifiedBy>
  <cp:revision>128</cp:revision>
  <dcterms:created xsi:type="dcterms:W3CDTF">2021-08-10T10:40:00Z</dcterms:created>
  <dcterms:modified xsi:type="dcterms:W3CDTF">2021-12-13T11:11:00Z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